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BF2F6A">
        <w:rPr>
          <w:rFonts w:ascii="Times New Roman" w:hAnsi="Times New Roman" w:cs="Times New Roman"/>
          <w:b/>
        </w:rPr>
        <w:t>1</w:t>
      </w:r>
      <w:r w:rsidR="00A76C1C">
        <w:rPr>
          <w:rFonts w:ascii="Times New Roman" w:hAnsi="Times New Roman" w:cs="Times New Roman"/>
          <w:b/>
        </w:rPr>
        <w:t>4</w:t>
      </w:r>
      <w:r w:rsidRPr="00A100FC">
        <w:rPr>
          <w:rFonts w:ascii="Times New Roman" w:hAnsi="Times New Roman" w:cs="Times New Roman"/>
          <w:b/>
        </w:rPr>
        <w:t>.0</w:t>
      </w:r>
      <w:r w:rsidR="00BF2F6A">
        <w:rPr>
          <w:rFonts w:ascii="Times New Roman" w:hAnsi="Times New Roman" w:cs="Times New Roman"/>
          <w:b/>
        </w:rPr>
        <w:t>6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F2F6A" w:rsidRDefault="008F242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A76C1C">
        <w:rPr>
          <w:rFonts w:ascii="Times New Roman" w:eastAsia="Times New Roman" w:hAnsi="Times New Roman" w:cs="Times New Roman"/>
          <w:lang w:eastAsia="ru-RU"/>
        </w:rPr>
        <w:t>Лакокрасочные материалы: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-Эмаль ПФ-115 белая 25 кг. – 5 шт.;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2.Электрооборудование: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-Провод ПВС 2х1,5 – 200 м.;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-Реле контроля напряжения и тока 220В 63А – 6 шт.;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-Автоматический выключатель 25А однофазный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динрейка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 - 12 шт.;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Автоматический выключатель 25А </w:t>
      </w:r>
      <w:r>
        <w:rPr>
          <w:rFonts w:ascii="Times New Roman" w:eastAsia="Times New Roman" w:hAnsi="Times New Roman" w:cs="Times New Roman"/>
          <w:lang w:eastAsia="ru-RU"/>
        </w:rPr>
        <w:t>трех</w:t>
      </w:r>
      <w:r>
        <w:rPr>
          <w:rFonts w:ascii="Times New Roman" w:eastAsia="Times New Roman" w:hAnsi="Times New Roman" w:cs="Times New Roman"/>
          <w:lang w:eastAsia="ru-RU"/>
        </w:rPr>
        <w:t>фазный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динрейка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 - 12 шт.;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-Панель светодиодная </w:t>
      </w:r>
      <w:r>
        <w:rPr>
          <w:rFonts w:ascii="Times New Roman" w:eastAsia="Times New Roman" w:hAnsi="Times New Roman" w:cs="Times New Roman"/>
          <w:lang w:val="en-US" w:eastAsia="ru-RU"/>
        </w:rPr>
        <w:t>LPU</w:t>
      </w:r>
      <w:r w:rsidRPr="00A76C1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0175Вт -12 шт.;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-Выключатель одноклавишный ОП -20 шт.;</w:t>
      </w:r>
    </w:p>
    <w:p w:rsid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-Выключатель одноклавишный скрытой проводки – 20 шт.;</w:t>
      </w:r>
    </w:p>
    <w:p w:rsidR="00A76C1C" w:rsidRPr="00A76C1C" w:rsidRDefault="00A76C1C" w:rsidP="00A76C1C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-Лампа светодиодная 220В Е27 20 Вт – 100 шт.</w:t>
      </w:r>
    </w:p>
    <w:p w:rsidR="00A76C1C" w:rsidRDefault="00A76C1C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F2F6A">
        <w:rPr>
          <w:rFonts w:ascii="Times New Roman" w:eastAsia="Times New Roman" w:hAnsi="Times New Roman" w:cs="Times New Roman"/>
          <w:lang w:eastAsia="ru-RU"/>
        </w:rPr>
        <w:t>1</w:t>
      </w:r>
      <w:r w:rsidR="00A76C1C">
        <w:rPr>
          <w:rFonts w:ascii="Times New Roman" w:eastAsia="Times New Roman" w:hAnsi="Times New Roman" w:cs="Times New Roman"/>
          <w:lang w:eastAsia="ru-RU"/>
        </w:rPr>
        <w:t>5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B54C90">
        <w:rPr>
          <w:rFonts w:ascii="Times New Roman" w:eastAsia="Times New Roman" w:hAnsi="Times New Roman" w:cs="Times New Roman"/>
          <w:lang w:eastAsia="ru-RU"/>
        </w:rPr>
        <w:t>6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B2539F"/>
    <w:rsid w:val="00B43437"/>
    <w:rsid w:val="00B521CC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44</cp:revision>
  <cp:lastPrinted>2022-05-27T08:13:00Z</cp:lastPrinted>
  <dcterms:created xsi:type="dcterms:W3CDTF">2022-03-25T10:30:00Z</dcterms:created>
  <dcterms:modified xsi:type="dcterms:W3CDTF">2022-06-14T10:35:00Z</dcterms:modified>
</cp:coreProperties>
</file>